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A846F9" w:rsidRPr="00A846F9" w:rsidRDefault="002E4C15" w:rsidP="002E4C15">
      <w:pPr>
        <w:spacing w:after="0" w:line="480" w:lineRule="auto"/>
        <w:ind w:left="2880"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5A0663">
        <w:rPr>
          <w:rFonts w:ascii="Times New Roman" w:hAnsi="Times New Roman" w:cs="Times New Roman"/>
          <w:color w:val="000000" w:themeColor="text1"/>
          <w:sz w:val="24"/>
          <w:szCs w:val="24"/>
          <w:shd w:val="clear" w:color="auto" w:fill="FFFFFF"/>
        </w:rPr>
        <w:t>Economics</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Student’s name</w:t>
      </w:r>
    </w:p>
    <w:p w:rsidR="00EB3D1C" w:rsidRPr="00E01DA2" w:rsidRDefault="00EB3D1C"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Course Code/name</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University affiliation</w:t>
      </w:r>
    </w:p>
    <w:p w:rsidR="00165007" w:rsidRPr="00E01DA2" w:rsidRDefault="00165007"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 xml:space="preserve">Professor: </w:t>
      </w:r>
    </w:p>
    <w:p w:rsidR="003F34CB" w:rsidRPr="00E01DA2" w:rsidRDefault="00EB3D1C" w:rsidP="003578E1">
      <w:pPr>
        <w:spacing w:line="480" w:lineRule="auto"/>
        <w:jc w:val="center"/>
        <w:rPr>
          <w:rFonts w:ascii="Times New Roman" w:hAnsi="Times New Roman" w:cs="Times New Roman"/>
          <w:sz w:val="24"/>
          <w:szCs w:val="24"/>
        </w:rPr>
      </w:pPr>
      <w:r w:rsidRPr="00E01DA2">
        <w:rPr>
          <w:rFonts w:ascii="Times New Roman" w:hAnsi="Times New Roman" w:cs="Times New Roman"/>
          <w:sz w:val="24"/>
          <w:szCs w:val="24"/>
        </w:rPr>
        <w:t xml:space="preserve">Date: </w:t>
      </w:r>
    </w:p>
    <w:p w:rsidR="008976FF" w:rsidRPr="00E01DA2" w:rsidRDefault="008976FF"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3E5B94" w:rsidRPr="00010CDB" w:rsidRDefault="002E4C15" w:rsidP="00010CDB">
      <w:pPr>
        <w:spacing w:line="480" w:lineRule="auto"/>
        <w:ind w:left="720" w:hanging="720"/>
        <w:jc w:val="center"/>
        <w:rPr>
          <w:rFonts w:ascii="Times New Roman" w:hAnsi="Times New Roman" w:cs="Times New Roman"/>
          <w:b/>
          <w:sz w:val="24"/>
          <w:szCs w:val="24"/>
        </w:rPr>
      </w:pPr>
      <w:r w:rsidRPr="00010CDB">
        <w:rPr>
          <w:rFonts w:ascii="Times New Roman" w:hAnsi="Times New Roman" w:cs="Times New Roman"/>
          <w:b/>
          <w:sz w:val="24"/>
          <w:szCs w:val="24"/>
        </w:rPr>
        <w:lastRenderedPageBreak/>
        <w:t>Information needed from financial reporting</w:t>
      </w:r>
    </w:p>
    <w:p w:rsidR="002E4C15" w:rsidRDefault="00761C64" w:rsidP="002F4C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needed from the financial reporting include the investment analysis, the cash flow statements, the balance sheet, retained earnings, the organization’s shareholder equity and so on. </w:t>
      </w:r>
      <w:r w:rsidR="002F4CFA">
        <w:rPr>
          <w:rFonts w:ascii="Times New Roman" w:hAnsi="Times New Roman" w:cs="Times New Roman"/>
          <w:sz w:val="24"/>
          <w:szCs w:val="24"/>
        </w:rPr>
        <w:t>Very important are the income statement and the balance sheet all of which gets much attention from the financial analysts. Every financial analysts need to know what is beyond the numbers i.e. the quantitative information of the financial report. This includes ratios, cash flow statements</w:t>
      </w:r>
      <w:r w:rsidR="00E44D1E">
        <w:rPr>
          <w:rFonts w:ascii="Times New Roman" w:hAnsi="Times New Roman" w:cs="Times New Roman"/>
          <w:sz w:val="24"/>
          <w:szCs w:val="24"/>
        </w:rPr>
        <w:t xml:space="preserve"> (</w:t>
      </w:r>
      <w:r w:rsidR="00E44D1E" w:rsidRPr="002F4CFA">
        <w:rPr>
          <w:rFonts w:ascii="Times New Roman" w:hAnsi="Times New Roman" w:cs="Times New Roman" w:hint="eastAsia"/>
          <w:sz w:val="24"/>
          <w:szCs w:val="24"/>
        </w:rPr>
        <w:t>Al</w:t>
      </w:r>
      <w:r w:rsidR="00E44D1E">
        <w:rPr>
          <w:rFonts w:ascii="Times New Roman" w:hAnsi="Times New Roman" w:cs="Times New Roman" w:hint="eastAsia"/>
          <w:sz w:val="24"/>
          <w:szCs w:val="24"/>
        </w:rPr>
        <w:t>exander, et. al., 2017)</w:t>
      </w:r>
      <w:r w:rsidR="002F4CFA">
        <w:rPr>
          <w:rFonts w:ascii="Times New Roman" w:hAnsi="Times New Roman" w:cs="Times New Roman"/>
          <w:sz w:val="24"/>
          <w:szCs w:val="24"/>
        </w:rPr>
        <w:t>.</w:t>
      </w:r>
    </w:p>
    <w:p w:rsidR="002E4C15" w:rsidRPr="00010CDB" w:rsidRDefault="002E4C15" w:rsidP="00010CDB">
      <w:pPr>
        <w:spacing w:line="480" w:lineRule="auto"/>
        <w:ind w:left="720" w:hanging="720"/>
        <w:jc w:val="center"/>
        <w:rPr>
          <w:rFonts w:ascii="Times New Roman" w:hAnsi="Times New Roman" w:cs="Times New Roman"/>
          <w:b/>
          <w:sz w:val="24"/>
          <w:szCs w:val="24"/>
        </w:rPr>
      </w:pPr>
      <w:r w:rsidRPr="00010CDB">
        <w:rPr>
          <w:rFonts w:ascii="Times New Roman" w:hAnsi="Times New Roman" w:cs="Times New Roman"/>
          <w:b/>
          <w:sz w:val="24"/>
          <w:szCs w:val="24"/>
        </w:rPr>
        <w:t>Summary of key findings in the audit</w:t>
      </w:r>
    </w:p>
    <w:p w:rsidR="00D57933" w:rsidRDefault="00010CDB" w:rsidP="007F726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367ACA">
        <w:rPr>
          <w:rFonts w:ascii="Times New Roman" w:hAnsi="Times New Roman" w:cs="Times New Roman"/>
          <w:sz w:val="24"/>
          <w:szCs w:val="24"/>
        </w:rPr>
        <w:t>key findings that the</w:t>
      </w:r>
      <w:r>
        <w:rPr>
          <w:rFonts w:ascii="Times New Roman" w:hAnsi="Times New Roman" w:cs="Times New Roman"/>
          <w:sz w:val="24"/>
          <w:szCs w:val="24"/>
        </w:rPr>
        <w:t xml:space="preserve"> financial audit </w:t>
      </w:r>
      <w:r w:rsidR="00367ACA">
        <w:rPr>
          <w:rFonts w:ascii="Times New Roman" w:hAnsi="Times New Roman" w:cs="Times New Roman"/>
          <w:sz w:val="24"/>
          <w:szCs w:val="24"/>
        </w:rPr>
        <w:t>have</w:t>
      </w:r>
      <w:r>
        <w:rPr>
          <w:rFonts w:ascii="Times New Roman" w:hAnsi="Times New Roman" w:cs="Times New Roman"/>
          <w:sz w:val="24"/>
          <w:szCs w:val="24"/>
        </w:rPr>
        <w:t xml:space="preserve"> accomplish</w:t>
      </w:r>
      <w:r w:rsidR="00367ACA">
        <w:rPr>
          <w:rFonts w:ascii="Times New Roman" w:hAnsi="Times New Roman" w:cs="Times New Roman"/>
          <w:sz w:val="24"/>
          <w:szCs w:val="24"/>
        </w:rPr>
        <w:t>ed</w:t>
      </w:r>
      <w:r>
        <w:rPr>
          <w:rFonts w:ascii="Times New Roman" w:hAnsi="Times New Roman" w:cs="Times New Roman"/>
          <w:sz w:val="24"/>
          <w:szCs w:val="24"/>
        </w:rPr>
        <w:t xml:space="preserve"> in terms of financial questions include; how the business is fairing in terms of profits or losses made. Every investor is interested in knowing the returns of the money invested and how the assets stack up in relation to the liabilities. </w:t>
      </w:r>
      <w:r w:rsidR="005F7344">
        <w:rPr>
          <w:rFonts w:ascii="Times New Roman" w:hAnsi="Times New Roman" w:cs="Times New Roman"/>
          <w:sz w:val="24"/>
          <w:szCs w:val="24"/>
        </w:rPr>
        <w:t>The different sources of revenue, capital that have been approached also need to be clear on the financial report as well as how the money has been used in the organization</w:t>
      </w:r>
      <w:r w:rsidR="00E55307">
        <w:rPr>
          <w:rFonts w:ascii="Times New Roman" w:hAnsi="Times New Roman" w:cs="Times New Roman"/>
          <w:sz w:val="24"/>
          <w:szCs w:val="24"/>
        </w:rPr>
        <w:t xml:space="preserve"> (</w:t>
      </w:r>
      <w:r w:rsidR="00E55307">
        <w:rPr>
          <w:rFonts w:ascii="Times New Roman" w:hAnsi="Times New Roman" w:cs="Times New Roman" w:hint="eastAsia"/>
          <w:sz w:val="24"/>
          <w:szCs w:val="24"/>
        </w:rPr>
        <w:t>Rutherford, 2010</w:t>
      </w:r>
      <w:r w:rsidR="00E55307">
        <w:rPr>
          <w:rFonts w:ascii="Times New Roman" w:hAnsi="Times New Roman" w:cs="Times New Roman"/>
          <w:sz w:val="24"/>
          <w:szCs w:val="24"/>
        </w:rPr>
        <w:t>)</w:t>
      </w:r>
      <w:r w:rsidR="005F7344">
        <w:rPr>
          <w:rFonts w:ascii="Times New Roman" w:hAnsi="Times New Roman" w:cs="Times New Roman"/>
          <w:sz w:val="24"/>
          <w:szCs w:val="24"/>
        </w:rPr>
        <w:t>. This is a key indicator of weather the business</w:t>
      </w:r>
      <w:r w:rsidR="00367ACA">
        <w:rPr>
          <w:rFonts w:ascii="Times New Roman" w:hAnsi="Times New Roman" w:cs="Times New Roman"/>
          <w:sz w:val="24"/>
          <w:szCs w:val="24"/>
        </w:rPr>
        <w:t xml:space="preserve"> is making good use of the money invested as well as the profits. A business that reinvests its profits wisely </w:t>
      </w:r>
      <w:proofErr w:type="gramStart"/>
      <w:r w:rsidR="00367ACA">
        <w:rPr>
          <w:rFonts w:ascii="Times New Roman" w:hAnsi="Times New Roman" w:cs="Times New Roman"/>
          <w:sz w:val="24"/>
          <w:szCs w:val="24"/>
        </w:rPr>
        <w:t>is expected</w:t>
      </w:r>
      <w:proofErr w:type="gramEnd"/>
      <w:r w:rsidR="00367ACA">
        <w:rPr>
          <w:rFonts w:ascii="Times New Roman" w:hAnsi="Times New Roman" w:cs="Times New Roman"/>
          <w:sz w:val="24"/>
          <w:szCs w:val="24"/>
        </w:rPr>
        <w:t xml:space="preserve"> to grow tremendously in the future and this attracts investors into </w:t>
      </w:r>
      <w:r w:rsidR="00993AEF">
        <w:rPr>
          <w:rFonts w:ascii="Times New Roman" w:hAnsi="Times New Roman" w:cs="Times New Roman"/>
          <w:sz w:val="24"/>
          <w:szCs w:val="24"/>
        </w:rPr>
        <w:t>the organization (</w:t>
      </w:r>
      <w:r w:rsidR="00993AEF">
        <w:rPr>
          <w:rFonts w:ascii="Times New Roman" w:hAnsi="Times New Roman" w:cs="Times New Roman" w:hint="eastAsia"/>
          <w:sz w:val="24"/>
          <w:szCs w:val="24"/>
        </w:rPr>
        <w:t>Lee, 2016).</w:t>
      </w:r>
      <w:r w:rsidR="00D57933">
        <w:rPr>
          <w:rFonts w:ascii="Times New Roman" w:hAnsi="Times New Roman" w:cs="Times New Roman"/>
          <w:sz w:val="24"/>
          <w:szCs w:val="24"/>
        </w:rPr>
        <w:t xml:space="preserve"> It is important for any organization that is working on serving</w:t>
      </w:r>
      <w:r w:rsidR="007F726A">
        <w:rPr>
          <w:rFonts w:ascii="Times New Roman" w:hAnsi="Times New Roman" w:cs="Times New Roman"/>
          <w:sz w:val="24"/>
          <w:szCs w:val="24"/>
        </w:rPr>
        <w:t xml:space="preserve"> the people to make sure that it</w:t>
      </w:r>
      <w:r w:rsidR="00D57933">
        <w:rPr>
          <w:rFonts w:ascii="Times New Roman" w:hAnsi="Times New Roman" w:cs="Times New Roman"/>
          <w:sz w:val="24"/>
          <w:szCs w:val="24"/>
        </w:rPr>
        <w:t xml:space="preserve"> works with other bodies and the Federal government in order to make the program a reality. It is important also to follow the state laws, guidelines</w:t>
      </w:r>
      <w:r w:rsidR="007F726A">
        <w:rPr>
          <w:rFonts w:ascii="Times New Roman" w:hAnsi="Times New Roman" w:cs="Times New Roman"/>
          <w:sz w:val="24"/>
          <w:szCs w:val="24"/>
        </w:rPr>
        <w:t xml:space="preserve"> in order to serve the </w:t>
      </w:r>
      <w:r w:rsidR="00730904">
        <w:rPr>
          <w:rFonts w:ascii="Times New Roman" w:hAnsi="Times New Roman" w:cs="Times New Roman"/>
          <w:sz w:val="24"/>
          <w:szCs w:val="24"/>
        </w:rPr>
        <w:t xml:space="preserve">people better </w:t>
      </w:r>
      <w:r w:rsidR="00730904">
        <w:rPr>
          <w:rFonts w:ascii="Times New Roman" w:hAnsi="Times New Roman" w:cs="Times New Roman"/>
          <w:sz w:val="24"/>
          <w:szCs w:val="24"/>
        </w:rPr>
        <w:t>(</w:t>
      </w:r>
      <w:r w:rsidR="00730904">
        <w:rPr>
          <w:rFonts w:ascii="Times New Roman" w:hAnsi="Times New Roman" w:cs="Times New Roman" w:hint="eastAsia"/>
          <w:sz w:val="24"/>
          <w:szCs w:val="24"/>
        </w:rPr>
        <w:t>Lee, 2016).</w:t>
      </w:r>
    </w:p>
    <w:p w:rsidR="00CB130E" w:rsidRDefault="00CB130E" w:rsidP="00010CDB">
      <w:pPr>
        <w:spacing w:line="480" w:lineRule="auto"/>
        <w:ind w:left="720" w:hanging="720"/>
        <w:jc w:val="center"/>
        <w:rPr>
          <w:rFonts w:ascii="Times New Roman" w:hAnsi="Times New Roman" w:cs="Times New Roman"/>
          <w:b/>
          <w:sz w:val="24"/>
          <w:szCs w:val="24"/>
        </w:rPr>
      </w:pPr>
    </w:p>
    <w:p w:rsidR="00CB130E" w:rsidRDefault="00CB130E" w:rsidP="00010CDB">
      <w:pPr>
        <w:spacing w:line="480" w:lineRule="auto"/>
        <w:ind w:left="720" w:hanging="720"/>
        <w:jc w:val="center"/>
        <w:rPr>
          <w:rFonts w:ascii="Times New Roman" w:hAnsi="Times New Roman" w:cs="Times New Roman"/>
          <w:b/>
          <w:sz w:val="24"/>
          <w:szCs w:val="24"/>
        </w:rPr>
      </w:pPr>
    </w:p>
    <w:p w:rsidR="002E4C15" w:rsidRDefault="002E4C15" w:rsidP="00F920D8">
      <w:pPr>
        <w:spacing w:line="480" w:lineRule="auto"/>
        <w:jc w:val="center"/>
        <w:rPr>
          <w:rFonts w:ascii="Times New Roman" w:hAnsi="Times New Roman" w:cs="Times New Roman"/>
          <w:b/>
          <w:sz w:val="24"/>
          <w:szCs w:val="24"/>
        </w:rPr>
      </w:pPr>
      <w:bookmarkStart w:id="0" w:name="_GoBack"/>
      <w:bookmarkEnd w:id="0"/>
      <w:r w:rsidRPr="005F7344">
        <w:rPr>
          <w:rFonts w:ascii="Times New Roman" w:hAnsi="Times New Roman" w:cs="Times New Roman"/>
          <w:b/>
          <w:sz w:val="24"/>
          <w:szCs w:val="24"/>
        </w:rPr>
        <w:lastRenderedPageBreak/>
        <w:t>References</w:t>
      </w:r>
    </w:p>
    <w:p w:rsidR="002F4CFA" w:rsidRDefault="002F4CFA" w:rsidP="002F4CFA">
      <w:pPr>
        <w:spacing w:line="480" w:lineRule="auto"/>
        <w:ind w:left="720" w:hanging="720"/>
        <w:rPr>
          <w:rFonts w:ascii="Times New Roman" w:hAnsi="Times New Roman" w:cs="Times New Roman"/>
          <w:sz w:val="24"/>
          <w:szCs w:val="24"/>
        </w:rPr>
      </w:pPr>
      <w:r w:rsidRPr="002F4CFA">
        <w:rPr>
          <w:rFonts w:ascii="Times New Roman" w:hAnsi="Times New Roman" w:cs="Times New Roman" w:hint="eastAsia"/>
          <w:sz w:val="24"/>
          <w:szCs w:val="24"/>
        </w:rPr>
        <w:t>Alexander, D., Britton, A., Joriss</w:t>
      </w:r>
      <w:r>
        <w:rPr>
          <w:rFonts w:ascii="Times New Roman" w:hAnsi="Times New Roman" w:cs="Times New Roman" w:hint="eastAsia"/>
          <w:sz w:val="24"/>
          <w:szCs w:val="24"/>
        </w:rPr>
        <w:t>en, A., &amp; Thomson Learning. (201</w:t>
      </w:r>
      <w:r w:rsidRPr="002F4CFA">
        <w:rPr>
          <w:rFonts w:ascii="Times New Roman" w:hAnsi="Times New Roman" w:cs="Times New Roman" w:hint="eastAsia"/>
          <w:sz w:val="24"/>
          <w:szCs w:val="24"/>
        </w:rPr>
        <w:t>7). </w:t>
      </w:r>
      <w:r w:rsidRPr="002F4CFA">
        <w:rPr>
          <w:rFonts w:ascii="Times New Roman" w:hAnsi="Times New Roman" w:cs="Times New Roman" w:hint="eastAsia"/>
          <w:i/>
          <w:iCs/>
          <w:sz w:val="24"/>
          <w:szCs w:val="24"/>
        </w:rPr>
        <w:t>International financial reporting and analysis</w:t>
      </w:r>
      <w:r w:rsidRPr="002F4CFA">
        <w:rPr>
          <w:rFonts w:ascii="Times New Roman" w:hAnsi="Times New Roman" w:cs="Times New Roman" w:hint="eastAsia"/>
          <w:sz w:val="24"/>
          <w:szCs w:val="24"/>
        </w:rPr>
        <w:t>. Australia [i pozostałe: Thomson.</w:t>
      </w:r>
    </w:p>
    <w:p w:rsidR="002F4CFA" w:rsidRDefault="002F4CFA" w:rsidP="002F4CFA">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Lee, T. A. (201</w:t>
      </w:r>
      <w:r w:rsidRPr="002F4CFA">
        <w:rPr>
          <w:rFonts w:ascii="Times New Roman" w:hAnsi="Times New Roman" w:cs="Times New Roman" w:hint="eastAsia"/>
          <w:sz w:val="24"/>
          <w:szCs w:val="24"/>
        </w:rPr>
        <w:t>6). </w:t>
      </w:r>
      <w:r w:rsidRPr="002F4CFA">
        <w:rPr>
          <w:rFonts w:ascii="Times New Roman" w:hAnsi="Times New Roman" w:cs="Times New Roman" w:hint="eastAsia"/>
          <w:i/>
          <w:iCs/>
          <w:sz w:val="24"/>
          <w:szCs w:val="24"/>
        </w:rPr>
        <w:t>Financial reporting and corporate governance</w:t>
      </w:r>
      <w:r w:rsidRPr="002F4CFA">
        <w:rPr>
          <w:rFonts w:ascii="Times New Roman" w:hAnsi="Times New Roman" w:cs="Times New Roman" w:hint="eastAsia"/>
          <w:sz w:val="24"/>
          <w:szCs w:val="24"/>
        </w:rPr>
        <w:t>. Chichester: John Wiley &amp; Sons.</w:t>
      </w:r>
    </w:p>
    <w:p w:rsidR="002F4CFA" w:rsidRPr="002F4CFA" w:rsidRDefault="002F4CFA" w:rsidP="002F4CFA">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Rutherford, B. A. (201</w:t>
      </w:r>
      <w:r w:rsidRPr="002F4CFA">
        <w:rPr>
          <w:rFonts w:ascii="Times New Roman" w:hAnsi="Times New Roman" w:cs="Times New Roman" w:hint="eastAsia"/>
          <w:sz w:val="24"/>
          <w:szCs w:val="24"/>
        </w:rPr>
        <w:t>0). </w:t>
      </w:r>
      <w:r w:rsidRPr="002F4CFA">
        <w:rPr>
          <w:rFonts w:ascii="Times New Roman" w:hAnsi="Times New Roman" w:cs="Times New Roman" w:hint="eastAsia"/>
          <w:i/>
          <w:iCs/>
          <w:sz w:val="24"/>
          <w:szCs w:val="24"/>
        </w:rPr>
        <w:t>An introduction to modern financial reporting theory</w:t>
      </w:r>
      <w:r w:rsidRPr="002F4CFA">
        <w:rPr>
          <w:rFonts w:ascii="Times New Roman" w:hAnsi="Times New Roman" w:cs="Times New Roman" w:hint="eastAsia"/>
          <w:sz w:val="24"/>
          <w:szCs w:val="24"/>
        </w:rPr>
        <w:t>. London: P. Chapman.</w:t>
      </w:r>
    </w:p>
    <w:sectPr w:rsidR="002F4CFA" w:rsidRPr="002F4CFA"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790" w:rsidRDefault="00C06790" w:rsidP="008976FF">
      <w:pPr>
        <w:spacing w:after="0" w:line="240" w:lineRule="auto"/>
      </w:pPr>
      <w:r>
        <w:separator/>
      </w:r>
    </w:p>
  </w:endnote>
  <w:endnote w:type="continuationSeparator" w:id="0">
    <w:p w:rsidR="00C06790" w:rsidRDefault="00C06790"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790" w:rsidRDefault="00C06790" w:rsidP="008976FF">
      <w:pPr>
        <w:spacing w:after="0" w:line="240" w:lineRule="auto"/>
      </w:pPr>
      <w:r>
        <w:separator/>
      </w:r>
    </w:p>
  </w:footnote>
  <w:footnote w:type="continuationSeparator" w:id="0">
    <w:p w:rsidR="00C06790" w:rsidRDefault="00C06790"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2E4C15"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ECONOMICS</w:t>
    </w:r>
    <w:r>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BC52FA">
          <w:rPr>
            <w:rFonts w:ascii="Times New Roman" w:hAnsi="Times New Roman" w:cs="Times New Roman"/>
            <w:noProof/>
            <w:sz w:val="24"/>
            <w:szCs w:val="24"/>
          </w:rPr>
          <w:t>3</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5A0663">
      <w:rPr>
        <w:rFonts w:ascii="Times New Roman" w:hAnsi="Times New Roman" w:cs="Times New Roman"/>
        <w:sz w:val="24"/>
        <w:szCs w:val="24"/>
      </w:rPr>
      <w:t>ECONOMICS</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EndPr/>
      <w:sdtContent>
        <w:r w:rsidR="004D3EA0">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BC52FA">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F0EC3"/>
    <w:multiLevelType w:val="hybridMultilevel"/>
    <w:tmpl w:val="F328E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27FC1"/>
    <w:multiLevelType w:val="hybridMultilevel"/>
    <w:tmpl w:val="7CA0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1A7E0E"/>
    <w:multiLevelType w:val="hybridMultilevel"/>
    <w:tmpl w:val="7888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AD66BA"/>
    <w:multiLevelType w:val="hybridMultilevel"/>
    <w:tmpl w:val="9718F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8D20C0"/>
    <w:multiLevelType w:val="multilevel"/>
    <w:tmpl w:val="455AE3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1"/>
  </w:num>
  <w:num w:numId="4">
    <w:abstractNumId w:val="4"/>
  </w:num>
  <w:num w:numId="5">
    <w:abstractNumId w:val="3"/>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027B4"/>
    <w:rsid w:val="00010CDB"/>
    <w:rsid w:val="000124FB"/>
    <w:rsid w:val="00012701"/>
    <w:rsid w:val="0001295B"/>
    <w:rsid w:val="000254FC"/>
    <w:rsid w:val="00033E9E"/>
    <w:rsid w:val="00042CA8"/>
    <w:rsid w:val="00056798"/>
    <w:rsid w:val="00073E20"/>
    <w:rsid w:val="000752D6"/>
    <w:rsid w:val="00076405"/>
    <w:rsid w:val="000818B3"/>
    <w:rsid w:val="00086C4C"/>
    <w:rsid w:val="00091330"/>
    <w:rsid w:val="000A0F7C"/>
    <w:rsid w:val="000A789C"/>
    <w:rsid w:val="000A7BB0"/>
    <w:rsid w:val="000B03AE"/>
    <w:rsid w:val="000B247F"/>
    <w:rsid w:val="000C0EE4"/>
    <w:rsid w:val="000C14CF"/>
    <w:rsid w:val="000C33D6"/>
    <w:rsid w:val="000C5876"/>
    <w:rsid w:val="000D0034"/>
    <w:rsid w:val="000D1521"/>
    <w:rsid w:val="000E5109"/>
    <w:rsid w:val="000E7DBB"/>
    <w:rsid w:val="000F16CF"/>
    <w:rsid w:val="001224A4"/>
    <w:rsid w:val="00165007"/>
    <w:rsid w:val="00167AD1"/>
    <w:rsid w:val="00173094"/>
    <w:rsid w:val="0019772D"/>
    <w:rsid w:val="001A5742"/>
    <w:rsid w:val="001B1F56"/>
    <w:rsid w:val="001B212E"/>
    <w:rsid w:val="001B4505"/>
    <w:rsid w:val="001C59CC"/>
    <w:rsid w:val="001E3D88"/>
    <w:rsid w:val="001F5913"/>
    <w:rsid w:val="00234032"/>
    <w:rsid w:val="00247AEF"/>
    <w:rsid w:val="00254083"/>
    <w:rsid w:val="0026506E"/>
    <w:rsid w:val="002652D4"/>
    <w:rsid w:val="00281BF7"/>
    <w:rsid w:val="0029232F"/>
    <w:rsid w:val="002A66EB"/>
    <w:rsid w:val="002B3A1D"/>
    <w:rsid w:val="002E4C15"/>
    <w:rsid w:val="002E5FC6"/>
    <w:rsid w:val="002E7847"/>
    <w:rsid w:val="002F2316"/>
    <w:rsid w:val="002F2DA5"/>
    <w:rsid w:val="002F4CFA"/>
    <w:rsid w:val="00300E4D"/>
    <w:rsid w:val="00310A24"/>
    <w:rsid w:val="0031397B"/>
    <w:rsid w:val="0033458E"/>
    <w:rsid w:val="00336EB9"/>
    <w:rsid w:val="003578E1"/>
    <w:rsid w:val="00360F3A"/>
    <w:rsid w:val="0036298A"/>
    <w:rsid w:val="00367ACA"/>
    <w:rsid w:val="003760F7"/>
    <w:rsid w:val="003820E2"/>
    <w:rsid w:val="003B4BB2"/>
    <w:rsid w:val="003C48B7"/>
    <w:rsid w:val="003D579F"/>
    <w:rsid w:val="003E5B94"/>
    <w:rsid w:val="003F1738"/>
    <w:rsid w:val="003F34CB"/>
    <w:rsid w:val="00402AFE"/>
    <w:rsid w:val="0040509D"/>
    <w:rsid w:val="0042135A"/>
    <w:rsid w:val="00436890"/>
    <w:rsid w:val="00466BEC"/>
    <w:rsid w:val="00476CA1"/>
    <w:rsid w:val="00483AB0"/>
    <w:rsid w:val="004B5395"/>
    <w:rsid w:val="004C4DE0"/>
    <w:rsid w:val="004C74B1"/>
    <w:rsid w:val="004D3EA0"/>
    <w:rsid w:val="004E067B"/>
    <w:rsid w:val="004F66F9"/>
    <w:rsid w:val="005016BA"/>
    <w:rsid w:val="00530230"/>
    <w:rsid w:val="00533853"/>
    <w:rsid w:val="00554BE5"/>
    <w:rsid w:val="0056123D"/>
    <w:rsid w:val="00564FCF"/>
    <w:rsid w:val="00567AF0"/>
    <w:rsid w:val="005752B6"/>
    <w:rsid w:val="00583FE9"/>
    <w:rsid w:val="005867CE"/>
    <w:rsid w:val="005A0663"/>
    <w:rsid w:val="005A3B5F"/>
    <w:rsid w:val="005B682A"/>
    <w:rsid w:val="005D4EAB"/>
    <w:rsid w:val="005F1C9F"/>
    <w:rsid w:val="005F4BE5"/>
    <w:rsid w:val="005F7344"/>
    <w:rsid w:val="00601752"/>
    <w:rsid w:val="0060759A"/>
    <w:rsid w:val="0061553A"/>
    <w:rsid w:val="00617A22"/>
    <w:rsid w:val="00622476"/>
    <w:rsid w:val="0064387E"/>
    <w:rsid w:val="00647FB9"/>
    <w:rsid w:val="0066799B"/>
    <w:rsid w:val="00696D72"/>
    <w:rsid w:val="006A64CF"/>
    <w:rsid w:val="006F173F"/>
    <w:rsid w:val="006F7814"/>
    <w:rsid w:val="00730904"/>
    <w:rsid w:val="00736434"/>
    <w:rsid w:val="00740085"/>
    <w:rsid w:val="00761C64"/>
    <w:rsid w:val="00777032"/>
    <w:rsid w:val="007F1953"/>
    <w:rsid w:val="007F59A9"/>
    <w:rsid w:val="007F726A"/>
    <w:rsid w:val="00811E88"/>
    <w:rsid w:val="00816BF8"/>
    <w:rsid w:val="00827C32"/>
    <w:rsid w:val="0083495A"/>
    <w:rsid w:val="008421B9"/>
    <w:rsid w:val="008453F1"/>
    <w:rsid w:val="00884346"/>
    <w:rsid w:val="00886805"/>
    <w:rsid w:val="0089051C"/>
    <w:rsid w:val="00891395"/>
    <w:rsid w:val="008976FF"/>
    <w:rsid w:val="008A6AB2"/>
    <w:rsid w:val="008C23B7"/>
    <w:rsid w:val="008C4BB1"/>
    <w:rsid w:val="008D0222"/>
    <w:rsid w:val="008D76F8"/>
    <w:rsid w:val="008E1377"/>
    <w:rsid w:val="008E3BE1"/>
    <w:rsid w:val="00956FC6"/>
    <w:rsid w:val="009866E9"/>
    <w:rsid w:val="00993AEF"/>
    <w:rsid w:val="00996F52"/>
    <w:rsid w:val="009A66AA"/>
    <w:rsid w:val="009C75F3"/>
    <w:rsid w:val="009E7B0F"/>
    <w:rsid w:val="00A12FE3"/>
    <w:rsid w:val="00A36E56"/>
    <w:rsid w:val="00A777BD"/>
    <w:rsid w:val="00A846F9"/>
    <w:rsid w:val="00A91028"/>
    <w:rsid w:val="00A94280"/>
    <w:rsid w:val="00A94282"/>
    <w:rsid w:val="00AD7EAD"/>
    <w:rsid w:val="00B041A5"/>
    <w:rsid w:val="00B07505"/>
    <w:rsid w:val="00B1732C"/>
    <w:rsid w:val="00B32382"/>
    <w:rsid w:val="00B35AFF"/>
    <w:rsid w:val="00B71BD3"/>
    <w:rsid w:val="00B7298C"/>
    <w:rsid w:val="00B84012"/>
    <w:rsid w:val="00B913E0"/>
    <w:rsid w:val="00BB006B"/>
    <w:rsid w:val="00BB052A"/>
    <w:rsid w:val="00BB6B8F"/>
    <w:rsid w:val="00BC4751"/>
    <w:rsid w:val="00BC52FA"/>
    <w:rsid w:val="00BE3B72"/>
    <w:rsid w:val="00BF5EC9"/>
    <w:rsid w:val="00BF627E"/>
    <w:rsid w:val="00C03E79"/>
    <w:rsid w:val="00C06790"/>
    <w:rsid w:val="00C153CF"/>
    <w:rsid w:val="00C3712B"/>
    <w:rsid w:val="00C448FD"/>
    <w:rsid w:val="00C76AB9"/>
    <w:rsid w:val="00C94832"/>
    <w:rsid w:val="00C95F89"/>
    <w:rsid w:val="00CB130E"/>
    <w:rsid w:val="00CE145A"/>
    <w:rsid w:val="00CE438F"/>
    <w:rsid w:val="00D03C39"/>
    <w:rsid w:val="00D12B09"/>
    <w:rsid w:val="00D3199C"/>
    <w:rsid w:val="00D46C50"/>
    <w:rsid w:val="00D57933"/>
    <w:rsid w:val="00D60CD4"/>
    <w:rsid w:val="00D62AEB"/>
    <w:rsid w:val="00D65E28"/>
    <w:rsid w:val="00D6620F"/>
    <w:rsid w:val="00D675A0"/>
    <w:rsid w:val="00D747DC"/>
    <w:rsid w:val="00D760C0"/>
    <w:rsid w:val="00D80CB0"/>
    <w:rsid w:val="00D80F45"/>
    <w:rsid w:val="00D90772"/>
    <w:rsid w:val="00DB3D5B"/>
    <w:rsid w:val="00DC424F"/>
    <w:rsid w:val="00DC7156"/>
    <w:rsid w:val="00DE271B"/>
    <w:rsid w:val="00DF0F61"/>
    <w:rsid w:val="00DF1927"/>
    <w:rsid w:val="00E01DA2"/>
    <w:rsid w:val="00E24380"/>
    <w:rsid w:val="00E25403"/>
    <w:rsid w:val="00E44D1E"/>
    <w:rsid w:val="00E50421"/>
    <w:rsid w:val="00E55307"/>
    <w:rsid w:val="00E62E6F"/>
    <w:rsid w:val="00E6606F"/>
    <w:rsid w:val="00E732A3"/>
    <w:rsid w:val="00E77128"/>
    <w:rsid w:val="00EA402D"/>
    <w:rsid w:val="00EA6312"/>
    <w:rsid w:val="00EB3D1C"/>
    <w:rsid w:val="00EB41BC"/>
    <w:rsid w:val="00EB6041"/>
    <w:rsid w:val="00EE130C"/>
    <w:rsid w:val="00EE1AB7"/>
    <w:rsid w:val="00EF4257"/>
    <w:rsid w:val="00EF5FD7"/>
    <w:rsid w:val="00F0152D"/>
    <w:rsid w:val="00F05B32"/>
    <w:rsid w:val="00F210C8"/>
    <w:rsid w:val="00F23EBE"/>
    <w:rsid w:val="00F333DD"/>
    <w:rsid w:val="00F338E1"/>
    <w:rsid w:val="00F34E4A"/>
    <w:rsid w:val="00F920D8"/>
    <w:rsid w:val="00FC431C"/>
    <w:rsid w:val="00FC77A3"/>
    <w:rsid w:val="00FD73B4"/>
    <w:rsid w:val="00FE275A"/>
    <w:rsid w:val="00FF04F4"/>
    <w:rsid w:val="00FF18AA"/>
    <w:rsid w:val="00FF6C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BF3A56-DA66-4890-B736-EF250E15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45525-535F-4BAB-A338-E8E9BC03F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6</cp:revision>
  <dcterms:created xsi:type="dcterms:W3CDTF">2018-08-15T20:48:00Z</dcterms:created>
  <dcterms:modified xsi:type="dcterms:W3CDTF">2018-08-15T20:52:00Z</dcterms:modified>
</cp:coreProperties>
</file>